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ECF2B4" w14:textId="319824F7" w:rsidR="00E638CF" w:rsidRDefault="00E638CF" w:rsidP="00E638CF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bookmarkStart w:id="0" w:name="_GoBack"/>
      <w:bookmarkEnd w:id="0"/>
      <w:r>
        <w:rPr>
          <w:rFonts w:ascii="Trebuchet MS" w:hAnsi="Trebuchet MS"/>
          <w:bCs/>
          <w:color w:val="44546A" w:themeColor="text2"/>
          <w:lang w:val="fr-BE"/>
        </w:rPr>
        <w:t>LISTA DE VERIFICARE</w:t>
      </w:r>
    </w:p>
    <w:p w14:paraId="08803CB0" w14:textId="049C627F" w:rsidR="00466338" w:rsidRPr="00A823CD" w:rsidRDefault="00E638CF" w:rsidP="00E638CF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color w:val="44546A" w:themeColor="text2"/>
          <w:lang w:val="fr-BE"/>
        </w:rPr>
        <w:t>SUBCRITERIILE 3.1 ȘI 3.2</w:t>
      </w:r>
    </w:p>
    <w:tbl>
      <w:tblPr>
        <w:tblW w:w="10054" w:type="dxa"/>
        <w:tblLook w:val="04A0" w:firstRow="1" w:lastRow="0" w:firstColumn="1" w:lastColumn="0" w:noHBand="0" w:noVBand="1"/>
      </w:tblPr>
      <w:tblGrid>
        <w:gridCol w:w="3235"/>
        <w:gridCol w:w="3990"/>
        <w:gridCol w:w="495"/>
        <w:gridCol w:w="495"/>
        <w:gridCol w:w="495"/>
        <w:gridCol w:w="1344"/>
      </w:tblGrid>
      <w:tr w:rsidR="00466338" w:rsidRPr="00E733FC" w14:paraId="2A0FEB64" w14:textId="77777777" w:rsidTr="00554583">
        <w:trPr>
          <w:trHeight w:val="57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A4D885" w14:textId="77777777" w:rsidR="00466338" w:rsidRPr="00E733FC" w:rsidRDefault="00466338" w:rsidP="00554583">
            <w:pPr>
              <w:spacing w:after="0" w:line="240" w:lineRule="auto"/>
              <w:ind w:leftChars="-8" w:left="-1" w:hangingChars="9" w:hanging="17"/>
              <w:rPr>
                <w:rFonts w:ascii="Arial Narrow" w:eastAsia="Times New Roman" w:hAnsi="Arial Narrow" w:cs="Calibri"/>
                <w:b/>
                <w:bCs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>CRITERIU</w:t>
            </w:r>
          </w:p>
        </w:tc>
        <w:tc>
          <w:tcPr>
            <w:tcW w:w="3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13431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EXPLICATII / COMENTARII / REFERINTE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B012B29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DA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6E19604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NU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44F44B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NA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B5C96B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Comentarii</w:t>
            </w:r>
          </w:p>
        </w:tc>
      </w:tr>
      <w:tr w:rsidR="00466338" w:rsidRPr="00E733FC" w14:paraId="48F26178" w14:textId="77777777" w:rsidTr="00554583">
        <w:trPr>
          <w:trHeight w:val="468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FC6124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GENERAL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CB7008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39D4997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41CDEF3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2A1F9DA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AFAF76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466338" w:rsidRPr="00E733FC" w14:paraId="668D9B0D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59208C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Perioada de analiza, perioada de viata economica si calendarul de implementare sunt clar prezentate si rezonabil determinate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672EA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Perioada de viata economica calculata ca medie ponderata a activelor conform Ghidului ACB MT (RomTAP)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3300670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7769D2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34359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C76E59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071227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8537DC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60DB2B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1E55E989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821EA2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Rata de actualizare economica si financiara sunt conforme cu Ghidul ACB aplicabil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7DE0FA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3% economic, 4% financiar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7365463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D0C7673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603395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2291DB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39764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E663D7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350D05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375CAC55" w14:textId="77777777" w:rsidTr="00554583">
        <w:trPr>
          <w:trHeight w:val="4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0ECE24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ANALIZA CERERII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AB13F1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CCD4C62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AF84A4E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247722B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19F3C1C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466338" w:rsidRPr="00E733FC" w14:paraId="6040FAAE" w14:textId="77777777" w:rsidTr="00554583">
        <w:trPr>
          <w:trHeight w:val="588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94BFA96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Datele de trafic care stau la baza analizei si principalele ipotezele de prognoza sunt suficient de actuale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2D9582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Sau sunt verificate cu cele mai recente date de trafic disponibile.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65542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717E68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50297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AF477FB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45631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FAB99F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53EAB5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60D14CDE" w14:textId="77777777" w:rsidTr="00554583">
        <w:trPr>
          <w:trHeight w:val="828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7DDD4A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Metodologia este conforma cu bunele practici internationale 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4330226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Ghidul JASPERS Transport Modelling, Ghid JASPERS Rail Freight Measures, alte metodologii relevante. Modelul de transport utilizat validat/calibrat in mod adecvat.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82286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3E6479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21300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455593F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765065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94DCD9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8D4A52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342B7B3F" w14:textId="77777777" w:rsidTr="00554583">
        <w:trPr>
          <w:trHeight w:val="792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87ED03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Ipotezele de intrare sunt rezonabile si actualizate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406B99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Prognoze macroeconomice e.g. PIB, populatie, viteze/timpi calatorie (pentru scenariile fara/cu proiect), caracteristicile scenariului de referinta (inclusiv alte proiecte relevante in reteaua de referinta),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5795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10A364F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806557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FD262D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654140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526D2C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D70319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62D19A14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323F05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Rezultatele sunt clar prezentate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4C8D66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Distinct pentru scenariile fara si (fiecare dintre alternativele) cu proiect, pasageri/marfa, inclusiv grafice comparative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532381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7D63D9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2096075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10559E3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562065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55654D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C02CF26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58981977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10D0B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Rezultatele sunt plauzibile 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62432C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Elasticitatea implicita (raportul dintre cresterea de trafic si economia de timp/cost dintre scenariul cu/fara proiect). 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681039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5BCF9E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997838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DCACA5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547300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7C1156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55F6AF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72C3F099" w14:textId="77777777" w:rsidTr="00554583">
        <w:trPr>
          <w:trHeight w:val="432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E15D4D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ANALIZA OPTIUNILOR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6939B3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7B77083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3644D60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9F9120D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3363CB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466338" w:rsidRPr="00E733FC" w14:paraId="1F1F04BD" w14:textId="77777777" w:rsidTr="00554583">
        <w:trPr>
          <w:trHeight w:val="7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F21FA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</w:rPr>
              <w:t>Contextul este clar prezentat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0B55676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 sinteza a etapelor deja parcurse e.g. de la lista lunga la lista scurta si cum au fost selectate e.g. analiza cost-eficacitate, AMC (inclusiv tabel finala centralizator si explicatia deciziei, etc.).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97436254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7C2ABF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705087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24BAD9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6566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C4F870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1FBACC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0DD40440" w14:textId="77777777" w:rsidTr="00554583">
        <w:trPr>
          <w:trHeight w:val="468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40588F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Optiunile analizate in cadrul ACB sunt clar prezentate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36488C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Inclusiv caracteristicile esentiale e.g. cost, viteze, timpi parcurs,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69201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2E02FB5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7668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D92FE6F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899054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B37AD55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2017AE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06E1434D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9B3BE0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Rezultatele sunt clar prezentate si a</w:t>
            </w:r>
            <w:r w:rsidRPr="00E733FC">
              <w:rPr>
                <w:rFonts w:ascii="Arial Narrow" w:eastAsia="Times New Roman" w:hAnsi="Arial Narrow" w:cs="Calibri"/>
                <w:sz w:val="19"/>
                <w:szCs w:val="19"/>
                <w:lang w:val="en-US"/>
              </w:rPr>
              <w:t>lternativa optima a fost selectata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F8EEF6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Tabel comparativ cu rezultatele ACB, AMC si justificare narativa a selectarii optiunii preferate.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269003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9835E3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908148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FC16FD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11912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AEC767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C8A0B52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4F5EF63D" w14:textId="77777777" w:rsidTr="00554583">
        <w:trPr>
          <w:trHeight w:val="444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ADF93D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ANALIZA FINANCIARA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E37D27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E92B30A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CEB7839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0700AA2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554C03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</w:tr>
      <w:tr w:rsidR="00466338" w:rsidRPr="00E733FC" w14:paraId="3242AE91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19708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Costul de investitie este coerent cu valoarea din SF/cerere finantare si in marja uzuala a proiectelor similare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FFEDA3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Deviz, CF, comparatia costului unitar mediu (e.g. per km).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5174578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F071EE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23955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F39DF2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35206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A32EDC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ED9BD5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76D41751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32FCE6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Costurile de operare si intretinere sunt rezonabile si clar prezentate distinct pentru scenariile fara/cu proiect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C0E74E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Conform Ghidul ACB MT (RomTAP)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0232936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1A784D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705098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29F9AB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568027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FFF7FA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7D0F85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227FC8F8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18F65F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Veniturile sunt corect identificate si calculate 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54802D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Ex. taxa de utilizare a infrastructurii feroviare (TUI) pe baza valorii unitare la zi si a prognozei de trafic,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32969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6A2800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53140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3153DD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686248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0F14F2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761E9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685030B9" w14:textId="77777777" w:rsidTr="00554583">
        <w:trPr>
          <w:trHeight w:val="7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B4D843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Valoara reziduala este corect calculata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7D6460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NPV a cashflow-ului financiar pentru intervalul ramas intre sfarsitul perioadei de analiza si sfarsitul perioadei medii de viata a activelor (sau alternativ pe baza metodei contabile/amortizarii).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677264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249C47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549804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30343C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24717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F4CF44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64320D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4544C80A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6A07C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Calculul necesarului de finantare (funding gap) este corect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9B8CCE2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Daca este aplicabil cf. Ghid ACB MT si sau reguli de ajutor de stat daca sunt aplicabile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9888132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198DC6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03164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04C679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074463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E2F9FD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12EE1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443B20D3" w14:textId="77777777" w:rsidTr="00554583">
        <w:trPr>
          <w:trHeight w:val="576"/>
        </w:trPr>
        <w:tc>
          <w:tcPr>
            <w:tcW w:w="3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BAFFB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Contributia publica si respectiv contributia UE sunt corect calculate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2F2339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 eligibil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3270328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0B2867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42608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BDD763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2145884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A0E21C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31E56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74BEAB2F" w14:textId="77777777" w:rsidTr="00554583">
        <w:trPr>
          <w:trHeight w:val="576"/>
        </w:trPr>
        <w:tc>
          <w:tcPr>
            <w:tcW w:w="3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084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AB68762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Necesar de finantare sau/si Ajutor de Stat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7039870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774756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3803637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9C97A4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203057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16447D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25B5D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75EB39BC" w14:textId="77777777" w:rsidTr="00554583">
        <w:trPr>
          <w:trHeight w:val="576"/>
        </w:trPr>
        <w:tc>
          <w:tcPr>
            <w:tcW w:w="3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A2A5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DF7975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Rata de co-finantare UE aplicabila la nivel de Prioritate din PT.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513207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E759383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318999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FA8D75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376708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B59FAC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5F6536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49DD61F3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12E9E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Calculul de sustenabilitate financiara este corect prezentat pentru scenariul cu proiect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A3AEC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Cash-flow-ul cumulat este mai mare sau egal cu zero pe intreaga perioada de analiza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223423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E744E0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814332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EE123B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40248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E2371BB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0CED56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07BC2C56" w14:textId="77777777" w:rsidTr="00554583">
        <w:trPr>
          <w:trHeight w:val="75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D03949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Daca sustenabilitatea financiara depinde de subventii/compensatii publice – acestea sunt asigurate pe termen mediu sau lung pe baza unor acte angajante ale autoritatii publice competente.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D688BF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Ex. Contract de Serviciu Public pentru operatori feroviari (pentru investii in material rulant),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89593436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ECD9F0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64338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159A5E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28470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73E862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4AC797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1231C5C4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8FDA6D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ANALIZA ECONOMICA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5F7ABB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983DBEE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2991FBD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7636D2D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C60372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466338" w:rsidRPr="00E733FC" w14:paraId="4CEE639E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A7CB2F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Costul de investitie este coerent cu valoarea din SF/cerere finantare si ajustat de la valori financiare la valori economice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CEA818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Conform coeficientilor din Ghidul ACB MT (RomTAP), TVA, contingency excluse,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378414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B76E83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138751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BB6475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39453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ADC910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AB4961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0E1875C8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07082E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Costurile de operare si intretinere sunt rezonabile si clar prezentate distinct pentru scenariile fara/cu proiect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759F3D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Conform Ghidul ACB MT (RomTAP)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46250609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0EB58F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975485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FC1C75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880291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80A126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56FD3A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3E67708A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B6B3CA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Beneficiile economice sunt clar prezentate si rezonabile fata de tipul proiectului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C02484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Ex. economii de timp, costuri de operare vehicule, accidente, emisii carbon, poluare locala, zgomot,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6085875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E9AB5F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17160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042873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83993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34AFAD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E85CF1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20D3C3FA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155324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Valorile unitare folosite sunt coerente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76A6F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Conform Ghidul ACB MT (RomTAP) inclusiv ajustarea pentru anii viitori (unde e aplicabil)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916464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EEFE4B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085092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4250C0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750499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C4C3FF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43DC5A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22350889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712056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Datele de trafic folosite in calcule sunt conforme cu analiza de trafic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66AB2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Rezultate analiza trafic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5813337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2C16D9B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924073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196BD1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342395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EE1A0E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0E7A86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1E5AD9A0" w14:textId="77777777" w:rsidTr="00554583">
        <w:trPr>
          <w:trHeight w:val="7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95265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Valoara reziduala este corect calculata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FEBD44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NPV a cashflow-ului economic pentru intervalul ramas intre sfarsitul perioadei de analiza si sfarsitul perioadei medii de viata a activelor (sau alternativ pe baza metodei contabile/amortizarii).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366684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53AB1D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460193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7C5FC2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24344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166EC5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485715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0A122D89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5B84A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Rezultatele sunt plauzibile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7FBBC2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Ordinul de marime al e.g. RIRE, ponderea beneficiilor,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480914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F6CF4D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823456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1F98E1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81073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DCC9B6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D72040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10FEE1C6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66986D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Exista teste de senzitivitate/valoare de comutare calculata pentru variabile critice si rezultatele sunt rezonabile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667DB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E.g. care este marja de risc pana la valoarea de comutare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578822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BF16AFB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26322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7A2246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93615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25B822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9BBF1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5C39ED9A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82B8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A fost realizata analiza de risc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B395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Matricea riscurilor, masuri de reducere a riscurilor, evaluare post-mitigation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24094553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473307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35436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216529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644481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D6B482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B6C6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466338" w:rsidRPr="00E733FC" w14:paraId="38ED4D76" w14:textId="77777777" w:rsidTr="00554583">
        <w:trPr>
          <w:trHeight w:val="4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355D0C6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Rezultatele demonstreaza rentabilitatea economica a investitei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DB1B4F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RIRE &gt; 3%, R B/C &gt; 1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6739426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D9E1F2"/>
                <w:vAlign w:val="center"/>
              </w:tcPr>
              <w:p w14:paraId="35794B7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689521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D9E1F2"/>
                <w:vAlign w:val="center"/>
              </w:tcPr>
              <w:p w14:paraId="0951E4B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702093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D9E1F2"/>
                <w:vAlign w:val="center"/>
              </w:tcPr>
              <w:p w14:paraId="25C0D07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710A731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</w:tbl>
    <w:p w14:paraId="02C16C22" w14:textId="77777777" w:rsidR="00466338" w:rsidRDefault="00466338" w:rsidP="00466338">
      <w:pPr>
        <w:rPr>
          <w:sz w:val="20"/>
          <w:szCs w:val="20"/>
        </w:rPr>
      </w:pPr>
    </w:p>
    <w:p w14:paraId="515DF3AC" w14:textId="77777777" w:rsidR="00466338" w:rsidRDefault="00466338" w:rsidP="0046633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sectPr w:rsidR="00466338" w:rsidSect="00466338">
      <w:footerReference w:type="default" r:id="rId11"/>
      <w:type w:val="continuous"/>
      <w:pgSz w:w="11907" w:h="16840" w:code="9"/>
      <w:pgMar w:top="630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0A137" w14:textId="77777777" w:rsidR="0056449C" w:rsidRDefault="0056449C" w:rsidP="003C6E29">
      <w:pPr>
        <w:spacing w:after="0" w:line="240" w:lineRule="auto"/>
      </w:pPr>
      <w:r>
        <w:separator/>
      </w:r>
    </w:p>
  </w:endnote>
  <w:endnote w:type="continuationSeparator" w:id="0">
    <w:p w14:paraId="6463524D" w14:textId="77777777" w:rsidR="0056449C" w:rsidRDefault="0056449C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8528415"/>
      <w:docPartObj>
        <w:docPartGallery w:val="Page Numbers (Bottom of Page)"/>
        <w:docPartUnique/>
      </w:docPartObj>
    </w:sdtPr>
    <w:sdtEndPr/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703">
          <w:rPr>
            <w:noProof/>
          </w:rPr>
          <w:t>2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E2F00A" w14:textId="77777777" w:rsidR="0056449C" w:rsidRDefault="0056449C" w:rsidP="003C6E29">
      <w:pPr>
        <w:spacing w:after="0" w:line="240" w:lineRule="auto"/>
      </w:pPr>
      <w:r>
        <w:separator/>
      </w:r>
    </w:p>
  </w:footnote>
  <w:footnote w:type="continuationSeparator" w:id="0">
    <w:p w14:paraId="0D5C30EE" w14:textId="77777777" w:rsidR="0056449C" w:rsidRDefault="0056449C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pt;height:9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7"/>
  </w:num>
  <w:num w:numId="2">
    <w:abstractNumId w:val="71"/>
  </w:num>
  <w:num w:numId="3">
    <w:abstractNumId w:val="196"/>
  </w:num>
  <w:num w:numId="4">
    <w:abstractNumId w:val="121"/>
  </w:num>
  <w:num w:numId="5">
    <w:abstractNumId w:val="179"/>
  </w:num>
  <w:num w:numId="6">
    <w:abstractNumId w:val="107"/>
  </w:num>
  <w:num w:numId="7">
    <w:abstractNumId w:val="60"/>
  </w:num>
  <w:num w:numId="8">
    <w:abstractNumId w:val="58"/>
  </w:num>
  <w:num w:numId="9">
    <w:abstractNumId w:val="14"/>
  </w:num>
  <w:num w:numId="10">
    <w:abstractNumId w:val="92"/>
  </w:num>
  <w:num w:numId="11">
    <w:abstractNumId w:val="23"/>
  </w:num>
  <w:num w:numId="12">
    <w:abstractNumId w:val="130"/>
  </w:num>
  <w:num w:numId="13">
    <w:abstractNumId w:val="49"/>
  </w:num>
  <w:num w:numId="14">
    <w:abstractNumId w:val="96"/>
  </w:num>
  <w:num w:numId="15">
    <w:abstractNumId w:val="73"/>
  </w:num>
  <w:num w:numId="16">
    <w:abstractNumId w:val="175"/>
  </w:num>
  <w:num w:numId="17">
    <w:abstractNumId w:val="9"/>
  </w:num>
  <w:num w:numId="18">
    <w:abstractNumId w:val="87"/>
  </w:num>
  <w:num w:numId="19">
    <w:abstractNumId w:val="18"/>
  </w:num>
  <w:num w:numId="20">
    <w:abstractNumId w:val="104"/>
  </w:num>
  <w:num w:numId="21">
    <w:abstractNumId w:val="141"/>
  </w:num>
  <w:num w:numId="22">
    <w:abstractNumId w:val="140"/>
  </w:num>
  <w:num w:numId="23">
    <w:abstractNumId w:val="66"/>
  </w:num>
  <w:num w:numId="24">
    <w:abstractNumId w:val="180"/>
  </w:num>
  <w:num w:numId="25">
    <w:abstractNumId w:val="98"/>
  </w:num>
  <w:num w:numId="26">
    <w:abstractNumId w:val="174"/>
  </w:num>
  <w:num w:numId="27">
    <w:abstractNumId w:val="26"/>
  </w:num>
  <w:num w:numId="28">
    <w:abstractNumId w:val="147"/>
  </w:num>
  <w:num w:numId="29">
    <w:abstractNumId w:val="157"/>
  </w:num>
  <w:num w:numId="30">
    <w:abstractNumId w:val="182"/>
  </w:num>
  <w:num w:numId="31">
    <w:abstractNumId w:val="117"/>
  </w:num>
  <w:num w:numId="32">
    <w:abstractNumId w:val="77"/>
  </w:num>
  <w:num w:numId="33">
    <w:abstractNumId w:val="61"/>
  </w:num>
  <w:num w:numId="34">
    <w:abstractNumId w:val="4"/>
  </w:num>
  <w:num w:numId="35">
    <w:abstractNumId w:val="102"/>
  </w:num>
  <w:num w:numId="36">
    <w:abstractNumId w:val="57"/>
  </w:num>
  <w:num w:numId="37">
    <w:abstractNumId w:val="7"/>
  </w:num>
  <w:num w:numId="38">
    <w:abstractNumId w:val="94"/>
  </w:num>
  <w:num w:numId="39">
    <w:abstractNumId w:val="189"/>
  </w:num>
  <w:num w:numId="40">
    <w:abstractNumId w:val="101"/>
  </w:num>
  <w:num w:numId="41">
    <w:abstractNumId w:val="192"/>
  </w:num>
  <w:num w:numId="42">
    <w:abstractNumId w:val="48"/>
  </w:num>
  <w:num w:numId="43">
    <w:abstractNumId w:val="59"/>
  </w:num>
  <w:num w:numId="44">
    <w:abstractNumId w:val="173"/>
  </w:num>
  <w:num w:numId="45">
    <w:abstractNumId w:val="19"/>
  </w:num>
  <w:num w:numId="46">
    <w:abstractNumId w:val="156"/>
  </w:num>
  <w:num w:numId="47">
    <w:abstractNumId w:val="126"/>
  </w:num>
  <w:num w:numId="48">
    <w:abstractNumId w:val="124"/>
  </w:num>
  <w:num w:numId="49">
    <w:abstractNumId w:val="85"/>
  </w:num>
  <w:num w:numId="50">
    <w:abstractNumId w:val="132"/>
  </w:num>
  <w:num w:numId="51">
    <w:abstractNumId w:val="80"/>
  </w:num>
  <w:num w:numId="52">
    <w:abstractNumId w:val="12"/>
  </w:num>
  <w:num w:numId="53">
    <w:abstractNumId w:val="158"/>
  </w:num>
  <w:num w:numId="54">
    <w:abstractNumId w:val="154"/>
  </w:num>
  <w:num w:numId="55">
    <w:abstractNumId w:val="165"/>
  </w:num>
  <w:num w:numId="56">
    <w:abstractNumId w:val="65"/>
  </w:num>
  <w:num w:numId="57">
    <w:abstractNumId w:val="106"/>
  </w:num>
  <w:num w:numId="58">
    <w:abstractNumId w:val="75"/>
  </w:num>
  <w:num w:numId="59">
    <w:abstractNumId w:val="40"/>
  </w:num>
  <w:num w:numId="60">
    <w:abstractNumId w:val="34"/>
  </w:num>
  <w:num w:numId="61">
    <w:abstractNumId w:val="76"/>
  </w:num>
  <w:num w:numId="62">
    <w:abstractNumId w:val="188"/>
  </w:num>
  <w:num w:numId="63">
    <w:abstractNumId w:val="16"/>
  </w:num>
  <w:num w:numId="64">
    <w:abstractNumId w:val="54"/>
  </w:num>
  <w:num w:numId="65">
    <w:abstractNumId w:val="127"/>
  </w:num>
  <w:num w:numId="66">
    <w:abstractNumId w:val="74"/>
  </w:num>
  <w:num w:numId="67">
    <w:abstractNumId w:val="69"/>
  </w:num>
  <w:num w:numId="68">
    <w:abstractNumId w:val="197"/>
  </w:num>
  <w:num w:numId="69">
    <w:abstractNumId w:val="90"/>
  </w:num>
  <w:num w:numId="70">
    <w:abstractNumId w:val="148"/>
  </w:num>
  <w:num w:numId="71">
    <w:abstractNumId w:val="108"/>
  </w:num>
  <w:num w:numId="72">
    <w:abstractNumId w:val="11"/>
  </w:num>
  <w:num w:numId="73">
    <w:abstractNumId w:val="42"/>
  </w:num>
  <w:num w:numId="74">
    <w:abstractNumId w:val="15"/>
  </w:num>
  <w:num w:numId="75">
    <w:abstractNumId w:val="88"/>
  </w:num>
  <w:num w:numId="76">
    <w:abstractNumId w:val="198"/>
  </w:num>
  <w:num w:numId="77">
    <w:abstractNumId w:val="99"/>
  </w:num>
  <w:num w:numId="78">
    <w:abstractNumId w:val="56"/>
  </w:num>
  <w:num w:numId="79">
    <w:abstractNumId w:val="170"/>
  </w:num>
  <w:num w:numId="80">
    <w:abstractNumId w:val="138"/>
  </w:num>
  <w:num w:numId="81">
    <w:abstractNumId w:val="195"/>
  </w:num>
  <w:num w:numId="82">
    <w:abstractNumId w:val="129"/>
  </w:num>
  <w:num w:numId="83">
    <w:abstractNumId w:val="145"/>
  </w:num>
  <w:num w:numId="84">
    <w:abstractNumId w:val="89"/>
  </w:num>
  <w:num w:numId="85">
    <w:abstractNumId w:val="131"/>
  </w:num>
  <w:num w:numId="86">
    <w:abstractNumId w:val="116"/>
  </w:num>
  <w:num w:numId="87">
    <w:abstractNumId w:val="20"/>
  </w:num>
  <w:num w:numId="88">
    <w:abstractNumId w:val="161"/>
  </w:num>
  <w:num w:numId="89">
    <w:abstractNumId w:val="78"/>
  </w:num>
  <w:num w:numId="90">
    <w:abstractNumId w:val="191"/>
  </w:num>
  <w:num w:numId="91">
    <w:abstractNumId w:val="169"/>
  </w:num>
  <w:num w:numId="92">
    <w:abstractNumId w:val="111"/>
  </w:num>
  <w:num w:numId="93">
    <w:abstractNumId w:val="167"/>
  </w:num>
  <w:num w:numId="94">
    <w:abstractNumId w:val="164"/>
  </w:num>
  <w:num w:numId="95">
    <w:abstractNumId w:val="93"/>
  </w:num>
  <w:num w:numId="96">
    <w:abstractNumId w:val="142"/>
  </w:num>
  <w:num w:numId="97">
    <w:abstractNumId w:val="163"/>
  </w:num>
  <w:num w:numId="98">
    <w:abstractNumId w:val="5"/>
  </w:num>
  <w:num w:numId="99">
    <w:abstractNumId w:val="6"/>
  </w:num>
  <w:num w:numId="100">
    <w:abstractNumId w:val="162"/>
  </w:num>
  <w:num w:numId="101">
    <w:abstractNumId w:val="149"/>
  </w:num>
  <w:num w:numId="102">
    <w:abstractNumId w:val="120"/>
  </w:num>
  <w:num w:numId="103">
    <w:abstractNumId w:val="45"/>
  </w:num>
  <w:num w:numId="104">
    <w:abstractNumId w:val="186"/>
  </w:num>
  <w:num w:numId="105">
    <w:abstractNumId w:val="33"/>
  </w:num>
  <w:num w:numId="106">
    <w:abstractNumId w:val="135"/>
  </w:num>
  <w:num w:numId="107">
    <w:abstractNumId w:val="44"/>
  </w:num>
  <w:num w:numId="108">
    <w:abstractNumId w:val="27"/>
  </w:num>
  <w:num w:numId="109">
    <w:abstractNumId w:val="100"/>
  </w:num>
  <w:num w:numId="110">
    <w:abstractNumId w:val="190"/>
  </w:num>
  <w:num w:numId="111">
    <w:abstractNumId w:val="185"/>
  </w:num>
  <w:num w:numId="112">
    <w:abstractNumId w:val="125"/>
  </w:num>
  <w:num w:numId="113">
    <w:abstractNumId w:val="122"/>
  </w:num>
  <w:num w:numId="114">
    <w:abstractNumId w:val="143"/>
  </w:num>
  <w:num w:numId="115">
    <w:abstractNumId w:val="103"/>
  </w:num>
  <w:num w:numId="116">
    <w:abstractNumId w:val="136"/>
  </w:num>
  <w:num w:numId="117">
    <w:abstractNumId w:val="95"/>
  </w:num>
  <w:num w:numId="118">
    <w:abstractNumId w:val="172"/>
  </w:num>
  <w:num w:numId="119">
    <w:abstractNumId w:val="41"/>
  </w:num>
  <w:num w:numId="120">
    <w:abstractNumId w:val="109"/>
  </w:num>
  <w:num w:numId="121">
    <w:abstractNumId w:val="62"/>
  </w:num>
  <w:num w:numId="122">
    <w:abstractNumId w:val="183"/>
  </w:num>
  <w:num w:numId="123">
    <w:abstractNumId w:val="155"/>
  </w:num>
  <w:num w:numId="124">
    <w:abstractNumId w:val="152"/>
  </w:num>
  <w:num w:numId="125">
    <w:abstractNumId w:val="43"/>
  </w:num>
  <w:num w:numId="126">
    <w:abstractNumId w:val="84"/>
  </w:num>
  <w:num w:numId="127">
    <w:abstractNumId w:val="35"/>
  </w:num>
  <w:num w:numId="128">
    <w:abstractNumId w:val="52"/>
  </w:num>
  <w:num w:numId="129">
    <w:abstractNumId w:val="110"/>
  </w:num>
  <w:num w:numId="130">
    <w:abstractNumId w:val="31"/>
  </w:num>
  <w:num w:numId="131">
    <w:abstractNumId w:val="176"/>
  </w:num>
  <w:num w:numId="132">
    <w:abstractNumId w:val="115"/>
  </w:num>
  <w:num w:numId="133">
    <w:abstractNumId w:val="86"/>
  </w:num>
  <w:num w:numId="134">
    <w:abstractNumId w:val="64"/>
  </w:num>
  <w:num w:numId="135">
    <w:abstractNumId w:val="166"/>
  </w:num>
  <w:num w:numId="136">
    <w:abstractNumId w:val="38"/>
  </w:num>
  <w:num w:numId="137">
    <w:abstractNumId w:val="79"/>
  </w:num>
  <w:num w:numId="138">
    <w:abstractNumId w:val="133"/>
  </w:num>
  <w:num w:numId="139">
    <w:abstractNumId w:val="8"/>
  </w:num>
  <w:num w:numId="140">
    <w:abstractNumId w:val="194"/>
  </w:num>
  <w:num w:numId="141">
    <w:abstractNumId w:val="37"/>
  </w:num>
  <w:num w:numId="142">
    <w:abstractNumId w:val="1"/>
  </w:num>
  <w:num w:numId="143">
    <w:abstractNumId w:val="113"/>
  </w:num>
  <w:num w:numId="144">
    <w:abstractNumId w:val="181"/>
  </w:num>
  <w:num w:numId="145">
    <w:abstractNumId w:val="168"/>
  </w:num>
  <w:num w:numId="146">
    <w:abstractNumId w:val="39"/>
  </w:num>
  <w:num w:numId="147">
    <w:abstractNumId w:val="112"/>
  </w:num>
  <w:num w:numId="148">
    <w:abstractNumId w:val="139"/>
  </w:num>
  <w:num w:numId="149">
    <w:abstractNumId w:val="72"/>
  </w:num>
  <w:num w:numId="150">
    <w:abstractNumId w:val="55"/>
  </w:num>
  <w:num w:numId="151">
    <w:abstractNumId w:val="146"/>
  </w:num>
  <w:num w:numId="152">
    <w:abstractNumId w:val="36"/>
  </w:num>
  <w:num w:numId="153">
    <w:abstractNumId w:val="24"/>
  </w:num>
  <w:num w:numId="154">
    <w:abstractNumId w:val="68"/>
  </w:num>
  <w:num w:numId="155">
    <w:abstractNumId w:val="53"/>
  </w:num>
  <w:num w:numId="156">
    <w:abstractNumId w:val="178"/>
  </w:num>
  <w:num w:numId="157">
    <w:abstractNumId w:val="83"/>
  </w:num>
  <w:num w:numId="158">
    <w:abstractNumId w:val="128"/>
  </w:num>
  <w:num w:numId="159">
    <w:abstractNumId w:val="137"/>
  </w:num>
  <w:num w:numId="160">
    <w:abstractNumId w:val="10"/>
  </w:num>
  <w:num w:numId="161">
    <w:abstractNumId w:val="51"/>
  </w:num>
  <w:num w:numId="162">
    <w:abstractNumId w:val="150"/>
  </w:num>
  <w:num w:numId="163">
    <w:abstractNumId w:val="177"/>
  </w:num>
  <w:num w:numId="164">
    <w:abstractNumId w:val="21"/>
  </w:num>
  <w:num w:numId="165">
    <w:abstractNumId w:val="134"/>
  </w:num>
  <w:num w:numId="166">
    <w:abstractNumId w:val="82"/>
  </w:num>
  <w:num w:numId="167">
    <w:abstractNumId w:val="30"/>
  </w:num>
  <w:num w:numId="168">
    <w:abstractNumId w:val="63"/>
  </w:num>
  <w:num w:numId="169">
    <w:abstractNumId w:val="105"/>
  </w:num>
  <w:num w:numId="170">
    <w:abstractNumId w:val="118"/>
  </w:num>
  <w:num w:numId="171">
    <w:abstractNumId w:val="3"/>
  </w:num>
  <w:num w:numId="172">
    <w:abstractNumId w:val="114"/>
  </w:num>
  <w:num w:numId="173">
    <w:abstractNumId w:val="171"/>
  </w:num>
  <w:num w:numId="174">
    <w:abstractNumId w:val="151"/>
  </w:num>
  <w:num w:numId="175">
    <w:abstractNumId w:val="50"/>
  </w:num>
  <w:num w:numId="176">
    <w:abstractNumId w:val="28"/>
  </w:num>
  <w:num w:numId="177">
    <w:abstractNumId w:val="81"/>
  </w:num>
  <w:num w:numId="178">
    <w:abstractNumId w:val="119"/>
  </w:num>
  <w:num w:numId="179">
    <w:abstractNumId w:val="153"/>
  </w:num>
  <w:num w:numId="180">
    <w:abstractNumId w:val="46"/>
  </w:num>
  <w:num w:numId="181">
    <w:abstractNumId w:val="70"/>
  </w:num>
  <w:num w:numId="182">
    <w:abstractNumId w:val="47"/>
  </w:num>
  <w:num w:numId="183">
    <w:abstractNumId w:val="2"/>
  </w:num>
  <w:num w:numId="184">
    <w:abstractNumId w:val="91"/>
  </w:num>
  <w:num w:numId="185">
    <w:abstractNumId w:val="29"/>
  </w:num>
  <w:num w:numId="186">
    <w:abstractNumId w:val="22"/>
  </w:num>
  <w:num w:numId="187">
    <w:abstractNumId w:val="32"/>
  </w:num>
  <w:num w:numId="188">
    <w:abstractNumId w:val="159"/>
  </w:num>
  <w:num w:numId="189">
    <w:abstractNumId w:val="13"/>
  </w:num>
  <w:num w:numId="190">
    <w:abstractNumId w:val="17"/>
  </w:num>
  <w:num w:numId="191">
    <w:abstractNumId w:val="0"/>
  </w:num>
  <w:num w:numId="192">
    <w:abstractNumId w:val="25"/>
  </w:num>
  <w:num w:numId="193">
    <w:abstractNumId w:val="193"/>
  </w:num>
  <w:num w:numId="194">
    <w:abstractNumId w:val="187"/>
  </w:num>
  <w:num w:numId="195">
    <w:abstractNumId w:val="184"/>
  </w:num>
  <w:num w:numId="196">
    <w:abstractNumId w:val="144"/>
  </w:num>
  <w:num w:numId="197">
    <w:abstractNumId w:val="160"/>
  </w:num>
  <w:num w:numId="198">
    <w:abstractNumId w:val="123"/>
  </w:num>
  <w:num w:numId="199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E32"/>
    <w:rsid w:val="000168EC"/>
    <w:rsid w:val="00016B9E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1E34"/>
    <w:rsid w:val="00331FB1"/>
    <w:rsid w:val="00332999"/>
    <w:rsid w:val="003331BF"/>
    <w:rsid w:val="0033361B"/>
    <w:rsid w:val="00336483"/>
    <w:rsid w:val="00336915"/>
    <w:rsid w:val="003450F7"/>
    <w:rsid w:val="00346B53"/>
    <w:rsid w:val="00351A7E"/>
    <w:rsid w:val="00354370"/>
    <w:rsid w:val="00355DB9"/>
    <w:rsid w:val="00356C6B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CF4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449C"/>
    <w:rsid w:val="0056690A"/>
    <w:rsid w:val="00566C3B"/>
    <w:rsid w:val="00570124"/>
    <w:rsid w:val="005714EA"/>
    <w:rsid w:val="005729E0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5913"/>
    <w:rsid w:val="005A60F4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58A4"/>
    <w:rsid w:val="007B2E98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3856"/>
    <w:rsid w:val="00895A52"/>
    <w:rsid w:val="008961D5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DFB"/>
    <w:rsid w:val="00966E41"/>
    <w:rsid w:val="00967CC6"/>
    <w:rsid w:val="00971D1E"/>
    <w:rsid w:val="00972E83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20FFB"/>
    <w:rsid w:val="00A221DA"/>
    <w:rsid w:val="00A22E69"/>
    <w:rsid w:val="00A279E8"/>
    <w:rsid w:val="00A31572"/>
    <w:rsid w:val="00A31663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6285"/>
    <w:rsid w:val="00AB68BE"/>
    <w:rsid w:val="00AC1468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7BF"/>
    <w:rsid w:val="00AF67A4"/>
    <w:rsid w:val="00AF7502"/>
    <w:rsid w:val="00AF7B92"/>
    <w:rsid w:val="00B0108F"/>
    <w:rsid w:val="00B0232B"/>
    <w:rsid w:val="00B02997"/>
    <w:rsid w:val="00B10E1F"/>
    <w:rsid w:val="00B15DA1"/>
    <w:rsid w:val="00B20CB7"/>
    <w:rsid w:val="00B20F87"/>
    <w:rsid w:val="00B222DC"/>
    <w:rsid w:val="00B2493F"/>
    <w:rsid w:val="00B24F09"/>
    <w:rsid w:val="00B251EF"/>
    <w:rsid w:val="00B2533A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13B55"/>
    <w:rsid w:val="00D169F7"/>
    <w:rsid w:val="00D16CC8"/>
    <w:rsid w:val="00D17112"/>
    <w:rsid w:val="00D17703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6E6A"/>
    <w:rsid w:val="00D91251"/>
    <w:rsid w:val="00D9130E"/>
    <w:rsid w:val="00D95A17"/>
    <w:rsid w:val="00D96595"/>
    <w:rsid w:val="00D9692E"/>
    <w:rsid w:val="00D97B86"/>
    <w:rsid w:val="00D97E6B"/>
    <w:rsid w:val="00DA0689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30908"/>
    <w:rsid w:val="00E318B4"/>
    <w:rsid w:val="00E320EF"/>
    <w:rsid w:val="00E32A26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6B5"/>
    <w:rsid w:val="00E638CF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6517"/>
    <w:rsid w:val="00EE67EE"/>
    <w:rsid w:val="00EF4D47"/>
    <w:rsid w:val="00EF7213"/>
    <w:rsid w:val="00EF7395"/>
    <w:rsid w:val="00F01B10"/>
    <w:rsid w:val="00F0288D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3E92"/>
    <w:rsid w:val="00FC7126"/>
    <w:rsid w:val="00FD0984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A1E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D752B4-E792-4314-B831-1B202B312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805</Words>
  <Characters>4670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5465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Maria DANILA</cp:lastModifiedBy>
  <cp:revision>2</cp:revision>
  <cp:lastPrinted>2017-03-06T09:18:00Z</cp:lastPrinted>
  <dcterms:created xsi:type="dcterms:W3CDTF">2023-05-29T07:50:00Z</dcterms:created>
  <dcterms:modified xsi:type="dcterms:W3CDTF">2023-05-29T07:50:00Z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